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31" w:rsidRPr="00D13A09" w:rsidRDefault="00150331" w:rsidP="001503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3A09">
        <w:rPr>
          <w:rFonts w:ascii="Times New Roman" w:hAnsi="Times New Roman"/>
          <w:b/>
          <w:sz w:val="28"/>
          <w:szCs w:val="28"/>
        </w:rPr>
        <w:t>Литература</w:t>
      </w:r>
    </w:p>
    <w:p w:rsidR="00922E1D" w:rsidRPr="00150331" w:rsidRDefault="00922E1D" w:rsidP="001503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Емельянов А.Г. Основы природопользования (6-е изд., </w:t>
      </w:r>
      <w:proofErr w:type="spellStart"/>
      <w:r w:rsidRPr="0015033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50331">
        <w:rPr>
          <w:rFonts w:ascii="Times New Roman" w:hAnsi="Times New Roman"/>
          <w:sz w:val="28"/>
          <w:szCs w:val="28"/>
        </w:rPr>
        <w:t>.) учебник. – М.: Академия, 2011. - 256 с.</w:t>
      </w:r>
    </w:p>
    <w:p w:rsidR="00922E1D" w:rsidRPr="00150331" w:rsidRDefault="00922E1D" w:rsidP="00922E1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Казанцев С.Я. Экологическое право / Под ред. Казанцева С.Я. (2-е изд., стер.) учебник. – М.: Академия, 2011. - 176 с.</w:t>
      </w:r>
    </w:p>
    <w:p w:rsidR="00922E1D" w:rsidRPr="00150331" w:rsidRDefault="00922E1D" w:rsidP="00922E1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Константинов В.М., </w:t>
      </w:r>
      <w:proofErr w:type="spellStart"/>
      <w:r w:rsidRPr="00150331">
        <w:rPr>
          <w:rFonts w:ascii="Times New Roman" w:hAnsi="Times New Roman"/>
          <w:sz w:val="28"/>
          <w:szCs w:val="28"/>
        </w:rPr>
        <w:t>Челидзе</w:t>
      </w:r>
      <w:proofErr w:type="spellEnd"/>
      <w:r w:rsidRPr="00150331">
        <w:rPr>
          <w:rFonts w:ascii="Times New Roman" w:hAnsi="Times New Roman"/>
          <w:sz w:val="28"/>
          <w:szCs w:val="28"/>
        </w:rPr>
        <w:t xml:space="preserve"> Ю.Б. Экологические основы природопользования. Учебное пособие. – 4-е изд.,  </w:t>
      </w:r>
      <w:proofErr w:type="spellStart"/>
      <w:r w:rsidRPr="00150331">
        <w:rPr>
          <w:rFonts w:ascii="Times New Roman" w:hAnsi="Times New Roman"/>
          <w:sz w:val="28"/>
          <w:szCs w:val="28"/>
        </w:rPr>
        <w:t>испр</w:t>
      </w:r>
      <w:proofErr w:type="spellEnd"/>
      <w:r w:rsidRPr="00150331">
        <w:rPr>
          <w:rFonts w:ascii="Times New Roman" w:hAnsi="Times New Roman"/>
          <w:sz w:val="28"/>
          <w:szCs w:val="28"/>
        </w:rPr>
        <w:t>. и доп. – М.: «Академия», 2006.</w:t>
      </w:r>
    </w:p>
    <w:p w:rsidR="00922E1D" w:rsidRPr="00150331" w:rsidRDefault="00922E1D" w:rsidP="00922E1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Нецветаев А.Г. Экологическое право: Учебно-практическое пособие / Московский государственный университет экономики, статистики и информатики. – М., 2006. – 223с. – [Электронный ресурс].</w:t>
      </w:r>
    </w:p>
    <w:p w:rsidR="00922E1D" w:rsidRPr="00150331" w:rsidRDefault="00922E1D" w:rsidP="00922E1D">
      <w:pPr>
        <w:spacing w:after="0"/>
        <w:ind w:left="360"/>
        <w:jc w:val="both"/>
        <w:rPr>
          <w:rFonts w:ascii="Times New Roman" w:hAnsi="Times New Roman"/>
        </w:rPr>
      </w:pPr>
    </w:p>
    <w:p w:rsidR="00922E1D" w:rsidRPr="00150331" w:rsidRDefault="00922E1D" w:rsidP="00922E1D">
      <w:pPr>
        <w:pStyle w:val="p43"/>
        <w:shd w:val="clear" w:color="auto" w:fill="FFFFFF"/>
        <w:spacing w:after="120" w:afterAutospacing="0"/>
        <w:jc w:val="both"/>
        <w:rPr>
          <w:sz w:val="28"/>
          <w:szCs w:val="28"/>
        </w:rPr>
      </w:pPr>
      <w:r w:rsidRPr="00150331">
        <w:rPr>
          <w:rStyle w:val="s1"/>
          <w:b/>
          <w:bCs/>
          <w:sz w:val="28"/>
          <w:szCs w:val="28"/>
        </w:rPr>
        <w:t>Интернет-ресурсы</w:t>
      </w:r>
    </w:p>
    <w:p w:rsidR="00922E1D" w:rsidRPr="00150331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150331">
        <w:rPr>
          <w:rStyle w:val="s10"/>
          <w:sz w:val="28"/>
          <w:szCs w:val="28"/>
        </w:rPr>
        <w:t>1.​ </w:t>
      </w:r>
      <w:r w:rsidRPr="00150331">
        <w:rPr>
          <w:sz w:val="28"/>
          <w:szCs w:val="28"/>
        </w:rPr>
        <w:t>http://www.rg.ru – Российская газета</w:t>
      </w:r>
    </w:p>
    <w:p w:rsidR="00922E1D" w:rsidRPr="00150331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150331">
        <w:rPr>
          <w:rStyle w:val="s10"/>
          <w:sz w:val="28"/>
          <w:szCs w:val="28"/>
        </w:rPr>
        <w:t>2.​ </w:t>
      </w:r>
      <w:r w:rsidRPr="00150331">
        <w:rPr>
          <w:sz w:val="28"/>
          <w:szCs w:val="28"/>
        </w:rPr>
        <w:t>http://www.garant.ru – Справочно-правовая система Гарант</w:t>
      </w:r>
    </w:p>
    <w:p w:rsidR="00922E1D" w:rsidRPr="00150331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150331">
        <w:rPr>
          <w:rStyle w:val="s10"/>
          <w:sz w:val="28"/>
          <w:szCs w:val="28"/>
        </w:rPr>
        <w:t>3.​ </w:t>
      </w:r>
      <w:r w:rsidRPr="00150331">
        <w:rPr>
          <w:sz w:val="28"/>
          <w:szCs w:val="28"/>
        </w:rPr>
        <w:t>http://www.consultant.ru – Справочно-правовая система Консультант+</w:t>
      </w:r>
    </w:p>
    <w:p w:rsidR="00922E1D" w:rsidRPr="00150331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150331">
        <w:rPr>
          <w:rStyle w:val="s10"/>
          <w:sz w:val="28"/>
          <w:szCs w:val="28"/>
        </w:rPr>
        <w:t>4.​ </w:t>
      </w:r>
      <w:r w:rsidRPr="00150331">
        <w:rPr>
          <w:sz w:val="28"/>
          <w:szCs w:val="28"/>
        </w:rPr>
        <w:t>http://www.government.ru – Правительство России</w:t>
      </w:r>
    </w:p>
    <w:p w:rsidR="00922E1D" w:rsidRPr="00150331" w:rsidRDefault="00922E1D" w:rsidP="00922E1D">
      <w:pPr>
        <w:pStyle w:val="p42"/>
        <w:shd w:val="clear" w:color="auto" w:fill="FFFFFF"/>
        <w:ind w:left="360" w:hanging="360"/>
        <w:jc w:val="both"/>
        <w:rPr>
          <w:sz w:val="28"/>
          <w:szCs w:val="28"/>
        </w:rPr>
      </w:pPr>
      <w:r w:rsidRPr="00150331">
        <w:rPr>
          <w:sz w:val="28"/>
          <w:szCs w:val="28"/>
        </w:rPr>
        <w:t xml:space="preserve">5. </w:t>
      </w:r>
      <w:hyperlink r:id="rId6" w:history="1">
        <w:r w:rsidRPr="00150331">
          <w:rPr>
            <w:rStyle w:val="a4"/>
            <w:sz w:val="28"/>
            <w:szCs w:val="28"/>
          </w:rPr>
          <w:t>https://sudrf.ru/</w:t>
        </w:r>
      </w:hyperlink>
      <w:r w:rsidRPr="00150331">
        <w:rPr>
          <w:sz w:val="28"/>
          <w:szCs w:val="28"/>
        </w:rPr>
        <w:t xml:space="preserve"> - Сайт системы ГАС правосудие</w:t>
      </w:r>
    </w:p>
    <w:p w:rsidR="00922E1D" w:rsidRPr="00150331" w:rsidRDefault="00922E1D" w:rsidP="00922E1D">
      <w:pPr>
        <w:rPr>
          <w:rFonts w:ascii="Times New Roman" w:hAnsi="Times New Roman"/>
          <w:sz w:val="28"/>
          <w:szCs w:val="28"/>
        </w:rPr>
      </w:pPr>
    </w:p>
    <w:p w:rsidR="00922E1D" w:rsidRPr="00150331" w:rsidRDefault="00922E1D" w:rsidP="00922E1D">
      <w:pPr>
        <w:pStyle w:val="a5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150331">
        <w:rPr>
          <w:b/>
          <w:bCs/>
          <w:sz w:val="28"/>
          <w:szCs w:val="28"/>
        </w:rPr>
        <w:t>Нормативно – правовые акты для изучения.</w:t>
      </w:r>
    </w:p>
    <w:p w:rsidR="00922E1D" w:rsidRPr="00150331" w:rsidRDefault="00922E1D" w:rsidP="00922E1D">
      <w:pPr>
        <w:pStyle w:val="a5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150331">
        <w:rPr>
          <w:sz w:val="28"/>
          <w:szCs w:val="28"/>
        </w:rPr>
        <w:t>Конституция Российской Федерации</w:t>
      </w:r>
    </w:p>
    <w:p w:rsidR="00922E1D" w:rsidRPr="00150331" w:rsidRDefault="00922E1D" w:rsidP="00922E1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31">
        <w:rPr>
          <w:rFonts w:ascii="Times New Roman" w:hAnsi="Times New Roman"/>
          <w:sz w:val="28"/>
          <w:szCs w:val="28"/>
          <w:shd w:val="clear" w:color="auto" w:fill="FFFFFF"/>
        </w:rPr>
        <w:t>Гражданский кодекс Российской Федерации</w:t>
      </w:r>
    </w:p>
    <w:p w:rsidR="00922E1D" w:rsidRPr="00150331" w:rsidRDefault="00810ADD" w:rsidP="00922E1D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22E1D" w:rsidRPr="00150331">
          <w:rPr>
            <w:rStyle w:val="a4"/>
            <w:rFonts w:ascii="Times New Roman" w:hAnsi="Times New Roman"/>
            <w:bCs/>
            <w:sz w:val="28"/>
            <w:szCs w:val="28"/>
          </w:rPr>
          <w:t xml:space="preserve">Лесной кодекс Российской Федерации от 04.12.2006 N 200-ФЗ </w:t>
        </w:r>
      </w:hyperlink>
    </w:p>
    <w:p w:rsidR="00922E1D" w:rsidRPr="00150331" w:rsidRDefault="00810ADD" w:rsidP="00922E1D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22E1D" w:rsidRPr="00150331">
          <w:rPr>
            <w:rStyle w:val="a4"/>
            <w:rFonts w:ascii="Times New Roman" w:hAnsi="Times New Roman"/>
            <w:bCs/>
            <w:sz w:val="28"/>
            <w:szCs w:val="28"/>
          </w:rPr>
          <w:t>Водный кодекс Российской Федерации от 03.06.2006 N 74-ФЗ</w:t>
        </w:r>
      </w:hyperlink>
    </w:p>
    <w:p w:rsidR="00922E1D" w:rsidRPr="00150331" w:rsidRDefault="00922E1D" w:rsidP="00922E1D">
      <w:pPr>
        <w:jc w:val="both"/>
        <w:rPr>
          <w:rStyle w:val="blk"/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Граж</w:t>
      </w:r>
      <w:r w:rsidRPr="00150331">
        <w:rPr>
          <w:rFonts w:ascii="Times New Roman" w:hAnsi="Times New Roman"/>
          <w:sz w:val="28"/>
          <w:szCs w:val="28"/>
        </w:rPr>
        <w:softHyphen/>
        <w:t xml:space="preserve">данский кодекс </w:t>
      </w:r>
      <w:r w:rsidRPr="00150331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от </w:t>
      </w:r>
      <w:r w:rsidRPr="00150331">
        <w:rPr>
          <w:rStyle w:val="blk"/>
          <w:rFonts w:ascii="Times New Roman" w:hAnsi="Times New Roman"/>
          <w:sz w:val="28"/>
          <w:szCs w:val="28"/>
        </w:rPr>
        <w:t>30</w:t>
      </w:r>
      <w:r w:rsidRPr="00150331">
        <w:rPr>
          <w:rStyle w:val="nobr"/>
          <w:rFonts w:ascii="Times New Roman" w:hAnsi="Times New Roman"/>
          <w:sz w:val="28"/>
          <w:szCs w:val="28"/>
        </w:rPr>
        <w:t> </w:t>
      </w:r>
      <w:r w:rsidRPr="00150331">
        <w:rPr>
          <w:rStyle w:val="blk"/>
          <w:rFonts w:ascii="Times New Roman" w:hAnsi="Times New Roman"/>
          <w:sz w:val="28"/>
          <w:szCs w:val="28"/>
        </w:rPr>
        <w:t>ноября</w:t>
      </w:r>
      <w:r w:rsidRPr="00150331">
        <w:rPr>
          <w:rStyle w:val="nobr"/>
          <w:rFonts w:ascii="Times New Roman" w:hAnsi="Times New Roman"/>
          <w:sz w:val="28"/>
          <w:szCs w:val="28"/>
        </w:rPr>
        <w:t> </w:t>
      </w:r>
      <w:r w:rsidRPr="00150331">
        <w:rPr>
          <w:rStyle w:val="blk"/>
          <w:rFonts w:ascii="Times New Roman" w:hAnsi="Times New Roman"/>
          <w:sz w:val="28"/>
          <w:szCs w:val="28"/>
        </w:rPr>
        <w:t>1994</w:t>
      </w:r>
      <w:r w:rsidRPr="00150331">
        <w:rPr>
          <w:rStyle w:val="nobr"/>
          <w:rFonts w:ascii="Times New Roman" w:hAnsi="Times New Roman"/>
          <w:sz w:val="28"/>
          <w:szCs w:val="28"/>
        </w:rPr>
        <w:t> </w:t>
      </w:r>
      <w:r w:rsidRPr="00150331">
        <w:rPr>
          <w:rStyle w:val="blk"/>
          <w:rFonts w:ascii="Times New Roman" w:hAnsi="Times New Roman"/>
          <w:sz w:val="28"/>
          <w:szCs w:val="28"/>
        </w:rPr>
        <w:t>года N</w:t>
      </w:r>
      <w:r w:rsidRPr="00150331">
        <w:rPr>
          <w:rStyle w:val="nobr"/>
          <w:rFonts w:ascii="Times New Roman" w:hAnsi="Times New Roman"/>
          <w:sz w:val="28"/>
          <w:szCs w:val="28"/>
        </w:rPr>
        <w:t> </w:t>
      </w:r>
      <w:r w:rsidRPr="00150331">
        <w:rPr>
          <w:rStyle w:val="blk"/>
          <w:rFonts w:ascii="Times New Roman" w:hAnsi="Times New Roman"/>
          <w:sz w:val="28"/>
          <w:szCs w:val="28"/>
        </w:rPr>
        <w:t>51-ФЗ (часть 1)</w:t>
      </w:r>
    </w:p>
    <w:p w:rsidR="00922E1D" w:rsidRPr="00150331" w:rsidRDefault="00922E1D" w:rsidP="00922E1D">
      <w:pPr>
        <w:jc w:val="both"/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Граж</w:t>
      </w:r>
      <w:r w:rsidRPr="00150331">
        <w:rPr>
          <w:rFonts w:ascii="Times New Roman" w:hAnsi="Times New Roman"/>
          <w:sz w:val="28"/>
          <w:szCs w:val="28"/>
        </w:rPr>
        <w:softHyphen/>
        <w:t xml:space="preserve">данский кодекс </w:t>
      </w:r>
      <w:r w:rsidRPr="00150331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от </w:t>
      </w:r>
      <w:r w:rsidRPr="00150331">
        <w:rPr>
          <w:rStyle w:val="blk"/>
          <w:rFonts w:ascii="Times New Roman" w:hAnsi="Times New Roman"/>
          <w:sz w:val="28"/>
          <w:szCs w:val="28"/>
        </w:rPr>
        <w:t>26</w:t>
      </w:r>
      <w:r w:rsidRPr="00150331">
        <w:rPr>
          <w:rStyle w:val="nobr"/>
          <w:rFonts w:ascii="Times New Roman" w:hAnsi="Times New Roman"/>
          <w:sz w:val="28"/>
          <w:szCs w:val="28"/>
        </w:rPr>
        <w:t> </w:t>
      </w:r>
      <w:r w:rsidRPr="00150331">
        <w:rPr>
          <w:rStyle w:val="blk"/>
          <w:rFonts w:ascii="Times New Roman" w:hAnsi="Times New Roman"/>
          <w:sz w:val="28"/>
          <w:szCs w:val="28"/>
        </w:rPr>
        <w:t>января</w:t>
      </w:r>
      <w:r w:rsidRPr="00150331">
        <w:rPr>
          <w:rStyle w:val="nobr"/>
          <w:rFonts w:ascii="Times New Roman" w:hAnsi="Times New Roman"/>
          <w:sz w:val="28"/>
          <w:szCs w:val="28"/>
        </w:rPr>
        <w:t> </w:t>
      </w:r>
      <w:r w:rsidRPr="00150331">
        <w:rPr>
          <w:rStyle w:val="blk"/>
          <w:rFonts w:ascii="Times New Roman" w:hAnsi="Times New Roman"/>
          <w:sz w:val="28"/>
          <w:szCs w:val="28"/>
        </w:rPr>
        <w:t>1996</w:t>
      </w:r>
      <w:r w:rsidRPr="00150331">
        <w:rPr>
          <w:rStyle w:val="nobr"/>
          <w:rFonts w:ascii="Times New Roman" w:hAnsi="Times New Roman"/>
          <w:sz w:val="28"/>
          <w:szCs w:val="28"/>
        </w:rPr>
        <w:t> </w:t>
      </w:r>
      <w:r w:rsidRPr="00150331">
        <w:rPr>
          <w:rStyle w:val="blk"/>
          <w:rFonts w:ascii="Times New Roman" w:hAnsi="Times New Roman"/>
          <w:sz w:val="28"/>
          <w:szCs w:val="28"/>
        </w:rPr>
        <w:t>года N</w:t>
      </w:r>
      <w:r w:rsidRPr="00150331">
        <w:rPr>
          <w:rStyle w:val="nobr"/>
          <w:rFonts w:ascii="Times New Roman" w:hAnsi="Times New Roman"/>
          <w:sz w:val="28"/>
          <w:szCs w:val="28"/>
        </w:rPr>
        <w:t> </w:t>
      </w:r>
      <w:r w:rsidRPr="00150331">
        <w:rPr>
          <w:rStyle w:val="blk"/>
          <w:rFonts w:ascii="Times New Roman" w:hAnsi="Times New Roman"/>
          <w:sz w:val="28"/>
          <w:szCs w:val="28"/>
        </w:rPr>
        <w:t>14-ФЗ (часть 2)</w:t>
      </w:r>
    </w:p>
    <w:p w:rsidR="00922E1D" w:rsidRPr="00150331" w:rsidRDefault="00922E1D" w:rsidP="00922E1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150331">
        <w:rPr>
          <w:rFonts w:ascii="Times New Roman" w:hAnsi="Times New Roman"/>
          <w:b w:val="0"/>
          <w:color w:val="auto"/>
        </w:rPr>
        <w:lastRenderedPageBreak/>
        <w:t xml:space="preserve">Трудовой кодекс </w:t>
      </w:r>
      <w:r w:rsidRPr="00150331">
        <w:rPr>
          <w:rFonts w:ascii="Times New Roman" w:hAnsi="Times New Roman"/>
          <w:b w:val="0"/>
          <w:color w:val="auto"/>
          <w:shd w:val="clear" w:color="auto" w:fill="FFFFFF"/>
        </w:rPr>
        <w:t xml:space="preserve">Российской Федерации </w:t>
      </w:r>
      <w:r w:rsidRPr="00150331">
        <w:rPr>
          <w:rFonts w:ascii="Times New Roman" w:hAnsi="Times New Roman"/>
          <w:b w:val="0"/>
          <w:color w:val="auto"/>
        </w:rPr>
        <w:t xml:space="preserve">от 30.12.2001 N 197-ФЗ </w:t>
      </w:r>
    </w:p>
    <w:p w:rsidR="00922E1D" w:rsidRPr="00150331" w:rsidRDefault="00922E1D" w:rsidP="00922E1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150331">
        <w:rPr>
          <w:rFonts w:ascii="Times New Roman" w:hAnsi="Times New Roman"/>
          <w:b w:val="0"/>
          <w:color w:val="auto"/>
          <w:shd w:val="clear" w:color="auto" w:fill="FFFFFF"/>
        </w:rPr>
        <w:t xml:space="preserve">Кодекс об административных правонарушениях Российской Федерации </w:t>
      </w:r>
      <w:r w:rsidRPr="00150331">
        <w:rPr>
          <w:rFonts w:ascii="Times New Roman" w:hAnsi="Times New Roman"/>
          <w:b w:val="0"/>
          <w:color w:val="auto"/>
        </w:rPr>
        <w:t>от 30.12.2001 N 195-ФЗ</w:t>
      </w:r>
    </w:p>
    <w:p w:rsidR="00922E1D" w:rsidRPr="00150331" w:rsidRDefault="00922E1D" w:rsidP="00922E1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150331">
        <w:rPr>
          <w:rFonts w:ascii="Times New Roman" w:hAnsi="Times New Roman"/>
          <w:b w:val="0"/>
          <w:color w:val="auto"/>
          <w:shd w:val="clear" w:color="auto" w:fill="FFFFFF"/>
        </w:rPr>
        <w:t xml:space="preserve">Уголовный кодекс Российской Федерации </w:t>
      </w:r>
      <w:r w:rsidRPr="00150331">
        <w:rPr>
          <w:rFonts w:ascii="Times New Roman" w:hAnsi="Times New Roman"/>
          <w:b w:val="0"/>
          <w:color w:val="auto"/>
        </w:rPr>
        <w:t>от 13.06.1996 N 63-ФЗ</w:t>
      </w:r>
    </w:p>
    <w:p w:rsidR="00922E1D" w:rsidRPr="00150331" w:rsidRDefault="00922E1D" w:rsidP="00922E1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150331">
        <w:rPr>
          <w:rFonts w:ascii="Times New Roman" w:hAnsi="Times New Roman"/>
          <w:b w:val="0"/>
          <w:color w:val="auto"/>
        </w:rPr>
        <w:t>Земельный кодекс Российской Федерации от 25.10.2001 N 136-ФЗ</w:t>
      </w:r>
    </w:p>
    <w:p w:rsidR="00922E1D" w:rsidRPr="00150331" w:rsidRDefault="00922E1D" w:rsidP="00922E1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0331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10 января 2002 г. № 7-ФЗ «Об охране окружающей среды»</w:t>
      </w:r>
    </w:p>
    <w:p w:rsidR="00922E1D" w:rsidRPr="00150331" w:rsidRDefault="00922E1D" w:rsidP="00922E1D">
      <w:pPr>
        <w:jc w:val="both"/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bCs/>
          <w:sz w:val="28"/>
          <w:szCs w:val="28"/>
        </w:rPr>
        <w:t>Федеральный закон от 04.05.1999 N 96-ФЗ  "Об охране атмосферного воздуха"</w:t>
      </w:r>
    </w:p>
    <w:p w:rsidR="00922E1D" w:rsidRPr="00150331" w:rsidRDefault="00810ADD" w:rsidP="00922E1D">
      <w:p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22E1D" w:rsidRPr="00150331">
          <w:rPr>
            <w:rStyle w:val="a4"/>
            <w:rFonts w:ascii="Times New Roman" w:hAnsi="Times New Roman"/>
            <w:bCs/>
            <w:sz w:val="28"/>
            <w:szCs w:val="28"/>
          </w:rPr>
          <w:t>Закон  РФ от 21.02.1992 N 2395-1  "О недрах"</w:t>
        </w:r>
      </w:hyperlink>
    </w:p>
    <w:p w:rsidR="00922E1D" w:rsidRPr="00150331" w:rsidRDefault="00810ADD" w:rsidP="00922E1D">
      <w:p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22E1D" w:rsidRPr="00150331">
          <w:rPr>
            <w:rStyle w:val="a4"/>
            <w:rFonts w:ascii="Times New Roman" w:hAnsi="Times New Roman"/>
            <w:bCs/>
            <w:sz w:val="28"/>
            <w:szCs w:val="28"/>
          </w:rPr>
          <w:t>Федеральный закон от 24.04.1995 N 52-ФЗ  "О животном мире"</w:t>
        </w:r>
      </w:hyperlink>
    </w:p>
    <w:p w:rsidR="00922E1D" w:rsidRPr="00150331" w:rsidRDefault="00922E1D" w:rsidP="00922E1D">
      <w:pPr>
        <w:jc w:val="both"/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06.10.03 г. № 131-ФЗ </w:t>
      </w:r>
      <w:r w:rsidRPr="00150331">
        <w:rPr>
          <w:rFonts w:ascii="Times New Roman" w:hAnsi="Times New Roman"/>
          <w:sz w:val="28"/>
          <w:szCs w:val="28"/>
        </w:rPr>
        <w:t>"</w:t>
      </w:r>
      <w:hyperlink r:id="rId11" w:tgtFrame="_blank" w:history="1">
        <w:r w:rsidRPr="00150331">
          <w:rPr>
            <w:rStyle w:val="a4"/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150331">
        <w:rPr>
          <w:rFonts w:ascii="Times New Roman" w:hAnsi="Times New Roman"/>
          <w:sz w:val="28"/>
          <w:szCs w:val="28"/>
        </w:rPr>
        <w:t>"</w:t>
      </w:r>
    </w:p>
    <w:p w:rsidR="00922E1D" w:rsidRPr="00150331" w:rsidRDefault="00922E1D" w:rsidP="00922E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3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23.02.1995 N 26-ФЗ "О природных лечебных ресурсах, лечебно-оздоровительных местностях и курортах"</w:t>
      </w:r>
    </w:p>
    <w:p w:rsidR="00922E1D" w:rsidRPr="00150331" w:rsidRDefault="00922E1D" w:rsidP="00922E1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503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"О лицензировании отдельных видов деятельности" от 04.05.2011 N 99-ФЗ</w:t>
      </w:r>
    </w:p>
    <w:p w:rsidR="00922E1D" w:rsidRPr="00150331" w:rsidRDefault="00922E1D" w:rsidP="00922E1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3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декабря 2002 года N 184-ФЗ "О техническом регулировании".</w:t>
      </w:r>
    </w:p>
    <w:p w:rsidR="00922E1D" w:rsidRPr="00150331" w:rsidRDefault="00922E1D" w:rsidP="00922E1D">
      <w:pPr>
        <w:jc w:val="both"/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922E1D" w:rsidRPr="00150331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Pr="00150331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Pr="00150331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Pr="00150331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Pr="00150331" w:rsidRDefault="00922E1D" w:rsidP="00922E1D">
      <w:pPr>
        <w:rPr>
          <w:rFonts w:ascii="Times New Roman" w:hAnsi="Times New Roman"/>
          <w:b/>
          <w:sz w:val="28"/>
          <w:szCs w:val="28"/>
        </w:rPr>
      </w:pPr>
    </w:p>
    <w:p w:rsidR="00922E1D" w:rsidRPr="00150331" w:rsidRDefault="00922E1D" w:rsidP="00922E1D">
      <w:pPr>
        <w:rPr>
          <w:rFonts w:ascii="Times New Roman" w:hAnsi="Times New Roman"/>
          <w:b/>
          <w:sz w:val="28"/>
          <w:szCs w:val="28"/>
        </w:rPr>
      </w:pPr>
      <w:r w:rsidRPr="00150331">
        <w:rPr>
          <w:rFonts w:ascii="Times New Roman" w:hAnsi="Times New Roman"/>
          <w:b/>
          <w:sz w:val="28"/>
          <w:szCs w:val="28"/>
        </w:rPr>
        <w:lastRenderedPageBreak/>
        <w:t>Список вопросов для подготовки к экзамену.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Экологическое право в системе юридических наук. 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Определение понятия экологического права как отрасли права. Предмет экологического права. 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Методы экологического права. </w:t>
      </w:r>
      <w:r w:rsidRPr="0015033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Особенности, классификация и система источников экологического права. 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Закон как источник экологического права. Подзаконные нормативные акты. 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Нормативные правовые акты субъектов РФ, нормативные правовые акты органов местного самоуправления.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Роль судебной и арбитражной практики в регулировании экологических отношений. Международное экологическое законодательство.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Экологические правоотношения: определение, виды, субъекты, объекты, содержание.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Окружающая среда. Определение природного объекта, его признаки. 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Функции природного объекта. Общая характеристика отдельных видов природных объектов.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Природные ресурсы. Природные комплексы.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Виды экологических прав граждан. Право на благоприятную окружающую среду. 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Обязанности граждан по охране природы.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Общественные экологические объединения, их цели и права.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Государственные меры по обеспечению прав на благоприятную окружающую среду.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Содержание права собственности на природные ресурсы. 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Объекты и субъекты права собственности на природные ресурсы.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Право государственной собственности на природные ресурсы. </w:t>
      </w:r>
    </w:p>
    <w:p w:rsidR="00DA2A58" w:rsidRPr="00150331" w:rsidRDefault="00922E1D" w:rsidP="00DA2A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Право частной собственности на природные ресурсы. </w:t>
      </w:r>
    </w:p>
    <w:p w:rsidR="00922E1D" w:rsidRPr="00150331" w:rsidRDefault="00922E1D" w:rsidP="00DA2A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Основания возникновения и прекращения права собственности на природные ресурсы. Основания возникновения и прекращения права собственности на природные ресурсы. Основания возникновения и прекращения права собственности на природные ресурсы.</w:t>
      </w:r>
    </w:p>
    <w:p w:rsidR="00922E1D" w:rsidRPr="00150331" w:rsidRDefault="00922E1D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Основания возникновения и прекращения права собственности на природные ресурсы.</w:t>
      </w:r>
    </w:p>
    <w:p w:rsidR="00E35A93" w:rsidRPr="00150331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Право природопользования. Право общего природопользования. </w:t>
      </w:r>
    </w:p>
    <w:p w:rsidR="00E35A93" w:rsidRPr="00150331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lastRenderedPageBreak/>
        <w:t xml:space="preserve">Основание возникновения и прекращения права специального природопользования. </w:t>
      </w:r>
    </w:p>
    <w:p w:rsidR="00E35A93" w:rsidRPr="00150331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331">
        <w:rPr>
          <w:rFonts w:ascii="Times New Roman" w:hAnsi="Times New Roman"/>
          <w:sz w:val="28"/>
          <w:szCs w:val="28"/>
        </w:rPr>
        <w:t>Лимитирование</w:t>
      </w:r>
      <w:proofErr w:type="spellEnd"/>
      <w:r w:rsidRPr="00150331">
        <w:rPr>
          <w:rFonts w:ascii="Times New Roman" w:hAnsi="Times New Roman"/>
          <w:sz w:val="28"/>
          <w:szCs w:val="28"/>
        </w:rPr>
        <w:t xml:space="preserve"> и лицензирование природопользования.</w:t>
      </w:r>
    </w:p>
    <w:p w:rsidR="00E35A93" w:rsidRPr="00150331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Управление в области охраны окружающей среды. Система органов управления. </w:t>
      </w:r>
    </w:p>
    <w:p w:rsidR="00E35A93" w:rsidRPr="00150331" w:rsidRDefault="00E35A93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Полномочия органов государственной власти РФ и органов местного самоуправления в сфере отношений, связанных с охраной окружающей среды.</w:t>
      </w:r>
    </w:p>
    <w:p w:rsidR="008F1345" w:rsidRPr="00150331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Понятие экологической экспертизы, её значение. </w:t>
      </w:r>
    </w:p>
    <w:p w:rsidR="008F1345" w:rsidRPr="00150331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Определение экологического правонарушения, виды их. </w:t>
      </w:r>
    </w:p>
    <w:p w:rsidR="008F1345" w:rsidRPr="00150331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Объект, субъект, объективная и субъективная стороны экологического правонарушения.</w:t>
      </w:r>
    </w:p>
    <w:p w:rsidR="008F1345" w:rsidRPr="00150331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Юридическая ответственность за экологические  правонарушения, её задачи и виды. </w:t>
      </w:r>
    </w:p>
    <w:p w:rsidR="008F1345" w:rsidRPr="00150331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Вред природной среде. Принципы возмещения вреда. </w:t>
      </w:r>
    </w:p>
    <w:p w:rsidR="008F1345" w:rsidRPr="00150331" w:rsidRDefault="008F1345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Порядок компенсации вреда окружающей среде. </w:t>
      </w:r>
    </w:p>
    <w:p w:rsidR="00313299" w:rsidRPr="00150331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Юридическое определение земель. Состав земель. Земельное законодательство. </w:t>
      </w:r>
    </w:p>
    <w:p w:rsidR="00313299" w:rsidRPr="00150331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 xml:space="preserve">Право землепользования и его виды. Правовые меры охраны земель. </w:t>
      </w:r>
    </w:p>
    <w:p w:rsidR="00922E1D" w:rsidRPr="00150331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Недра как объект использования и охраны. Понятие недр. Законодательство о недрах.</w:t>
      </w:r>
    </w:p>
    <w:p w:rsidR="00313299" w:rsidRPr="00150331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Воды как объект правовой охраны. Юридическое понятие воды. Водное законодательство.</w:t>
      </w:r>
    </w:p>
    <w:p w:rsidR="00313299" w:rsidRPr="00150331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Лес как объект правовой охраны. Юридическое понятие леса, виды лесов. Лесное законодательство.</w:t>
      </w:r>
    </w:p>
    <w:p w:rsidR="00313299" w:rsidRPr="00150331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Животный мир как объект правовой охраны. Юридическое понятие «Животный мир». Законодательство об охране и использовании животного мира.</w:t>
      </w:r>
    </w:p>
    <w:p w:rsidR="00313299" w:rsidRPr="00150331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Атмосферный воздух как объект правовой охраны. Юридическое понятие «атмосферный воздух». Законодательство об охране атмосферного воздуха.</w:t>
      </w:r>
    </w:p>
    <w:p w:rsidR="00313299" w:rsidRPr="00150331" w:rsidRDefault="00313299" w:rsidP="00922E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0331">
        <w:rPr>
          <w:rFonts w:ascii="Times New Roman" w:hAnsi="Times New Roman"/>
          <w:sz w:val="28"/>
          <w:szCs w:val="28"/>
        </w:rPr>
        <w:t>Особо охраняемые природные территории: виды, цели образования. Законодательство об особо охраняемых природных территориях и объектах.</w:t>
      </w:r>
    </w:p>
    <w:p w:rsidR="00922E1D" w:rsidRPr="00150331" w:rsidRDefault="00922E1D" w:rsidP="00922E1D">
      <w:pPr>
        <w:pStyle w:val="a3"/>
        <w:rPr>
          <w:rFonts w:ascii="Times New Roman" w:hAnsi="Times New Roman"/>
          <w:sz w:val="28"/>
          <w:szCs w:val="28"/>
        </w:rPr>
      </w:pPr>
    </w:p>
    <w:p w:rsidR="0060258C" w:rsidRPr="00150331" w:rsidRDefault="0060258C" w:rsidP="00922E1D">
      <w:pPr>
        <w:rPr>
          <w:rFonts w:ascii="Times New Roman" w:hAnsi="Times New Roman"/>
        </w:rPr>
      </w:pPr>
      <w:bookmarkStart w:id="0" w:name="_GoBack"/>
      <w:bookmarkEnd w:id="0"/>
    </w:p>
    <w:sectPr w:rsidR="0060258C" w:rsidRPr="001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52B"/>
    <w:multiLevelType w:val="hybridMultilevel"/>
    <w:tmpl w:val="169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0B28"/>
    <w:multiLevelType w:val="hybridMultilevel"/>
    <w:tmpl w:val="8B50E7B6"/>
    <w:lvl w:ilvl="0" w:tplc="F46450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1D"/>
    <w:rsid w:val="00150331"/>
    <w:rsid w:val="00313299"/>
    <w:rsid w:val="0060258C"/>
    <w:rsid w:val="00810ADD"/>
    <w:rsid w:val="008F1345"/>
    <w:rsid w:val="00922E1D"/>
    <w:rsid w:val="00D13A09"/>
    <w:rsid w:val="00DA2A58"/>
    <w:rsid w:val="00E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2E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22E1D"/>
    <w:pPr>
      <w:ind w:left="720"/>
      <w:contextualSpacing/>
    </w:pPr>
  </w:style>
  <w:style w:type="paragraph" w:customStyle="1" w:styleId="p43">
    <w:name w:val="p43"/>
    <w:basedOn w:val="a"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22E1D"/>
  </w:style>
  <w:style w:type="paragraph" w:customStyle="1" w:styleId="p42">
    <w:name w:val="p42"/>
    <w:basedOn w:val="a"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rsid w:val="00922E1D"/>
  </w:style>
  <w:style w:type="character" w:styleId="a4">
    <w:name w:val="Hyperlink"/>
    <w:uiPriority w:val="99"/>
    <w:unhideWhenUsed/>
    <w:rsid w:val="00922E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922E1D"/>
  </w:style>
  <w:style w:type="character" w:customStyle="1" w:styleId="nobr">
    <w:name w:val="nobr"/>
    <w:basedOn w:val="a0"/>
    <w:rsid w:val="0092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2E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22E1D"/>
    <w:pPr>
      <w:ind w:left="720"/>
      <w:contextualSpacing/>
    </w:pPr>
  </w:style>
  <w:style w:type="paragraph" w:customStyle="1" w:styleId="p43">
    <w:name w:val="p43"/>
    <w:basedOn w:val="a"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22E1D"/>
  </w:style>
  <w:style w:type="paragraph" w:customStyle="1" w:styleId="p42">
    <w:name w:val="p42"/>
    <w:basedOn w:val="a"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rsid w:val="00922E1D"/>
  </w:style>
  <w:style w:type="character" w:styleId="a4">
    <w:name w:val="Hyperlink"/>
    <w:uiPriority w:val="99"/>
    <w:unhideWhenUsed/>
    <w:rsid w:val="00922E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922E1D"/>
  </w:style>
  <w:style w:type="character" w:customStyle="1" w:styleId="nobr">
    <w:name w:val="nobr"/>
    <w:basedOn w:val="a0"/>
    <w:rsid w:val="0092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068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6429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rf.ru/" TargetMode="External"/><Relationship Id="rId11" Type="http://schemas.openxmlformats.org/officeDocument/2006/relationships/hyperlink" Target="http://base.garant.ru/18636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5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 и Мельникова</dc:creator>
  <cp:lastModifiedBy>Наталья</cp:lastModifiedBy>
  <cp:revision>2</cp:revision>
  <dcterms:created xsi:type="dcterms:W3CDTF">2018-01-10T07:57:00Z</dcterms:created>
  <dcterms:modified xsi:type="dcterms:W3CDTF">2018-01-10T07:57:00Z</dcterms:modified>
</cp:coreProperties>
</file>