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F3" w:rsidRDefault="007638F3" w:rsidP="007638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ПРЕДПРИНИМАТЕЛЬСКОЕ ПРАВО</w:t>
      </w:r>
    </w:p>
    <w:p w:rsidR="003E1073" w:rsidRPr="003E1073" w:rsidRDefault="003E1073" w:rsidP="003E10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1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 xml:space="preserve">1.​ Предпринимательское право. 5-е изд., </w:t>
      </w:r>
      <w:proofErr w:type="spellStart"/>
      <w:r w:rsidRPr="003E1073">
        <w:rPr>
          <w:rStyle w:val="s1"/>
          <w:color w:val="000000"/>
          <w:sz w:val="28"/>
          <w:szCs w:val="28"/>
        </w:rPr>
        <w:t>перераб</w:t>
      </w:r>
      <w:proofErr w:type="spellEnd"/>
      <w:r w:rsidRPr="003E1073">
        <w:rPr>
          <w:rStyle w:val="s1"/>
          <w:color w:val="000000"/>
          <w:sz w:val="28"/>
          <w:szCs w:val="28"/>
        </w:rPr>
        <w:t>. и доп. Учебник. Гриф МО РФ. Гриф МВД РФ. Гриф УМЦ "Профессиональный учебник". (Серия "</w:t>
      </w:r>
      <w:proofErr w:type="spellStart"/>
      <w:r w:rsidRPr="003E1073">
        <w:rPr>
          <w:rStyle w:val="s1"/>
          <w:color w:val="000000"/>
          <w:sz w:val="28"/>
          <w:szCs w:val="28"/>
        </w:rPr>
        <w:t>Dura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 </w:t>
      </w:r>
      <w:proofErr w:type="spellStart"/>
      <w:r w:rsidRPr="003E1073">
        <w:rPr>
          <w:rStyle w:val="s1"/>
          <w:color w:val="000000"/>
          <w:sz w:val="28"/>
          <w:szCs w:val="28"/>
        </w:rPr>
        <w:t>lex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, </w:t>
      </w:r>
      <w:proofErr w:type="spellStart"/>
      <w:r w:rsidRPr="003E1073">
        <w:rPr>
          <w:rStyle w:val="s1"/>
          <w:color w:val="000000"/>
          <w:sz w:val="28"/>
          <w:szCs w:val="28"/>
        </w:rPr>
        <w:t>sed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 </w:t>
      </w:r>
      <w:proofErr w:type="spellStart"/>
      <w:r w:rsidRPr="003E1073">
        <w:rPr>
          <w:rStyle w:val="s1"/>
          <w:color w:val="000000"/>
          <w:sz w:val="28"/>
          <w:szCs w:val="28"/>
        </w:rPr>
        <w:t>lex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"). Под ред. Н.М. Коршунова, Н.Д. </w:t>
      </w:r>
      <w:proofErr w:type="spellStart"/>
      <w:r w:rsidRPr="003E1073">
        <w:rPr>
          <w:rStyle w:val="s1"/>
          <w:color w:val="000000"/>
          <w:sz w:val="28"/>
          <w:szCs w:val="28"/>
        </w:rPr>
        <w:t>Эриашвили</w:t>
      </w:r>
      <w:proofErr w:type="spellEnd"/>
      <w:r w:rsidRPr="003E1073">
        <w:rPr>
          <w:rStyle w:val="s1"/>
          <w:color w:val="000000"/>
          <w:sz w:val="28"/>
          <w:szCs w:val="28"/>
        </w:rPr>
        <w:t>. – М.: ЮНИТИ-ДАНА, 2010. - 719 с.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2. Предпринимательское право России: учеб. / отв. ред. В. С. Белых. М., 2009.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3. Предпринимательское право Российской Федерации: учеб. / отв. ред. Е. П. Губин, П. Г. </w:t>
      </w:r>
      <w:proofErr w:type="spellStart"/>
      <w:r w:rsidRPr="003E1073">
        <w:rPr>
          <w:color w:val="000000"/>
          <w:sz w:val="28"/>
          <w:szCs w:val="28"/>
        </w:rPr>
        <w:t>Лахно</w:t>
      </w:r>
      <w:proofErr w:type="spellEnd"/>
      <w:r w:rsidRPr="003E1073">
        <w:rPr>
          <w:color w:val="000000"/>
          <w:sz w:val="28"/>
          <w:szCs w:val="28"/>
        </w:rPr>
        <w:t xml:space="preserve">. 2-e изд., </w:t>
      </w:r>
      <w:proofErr w:type="spellStart"/>
      <w:r w:rsidRPr="003E1073">
        <w:rPr>
          <w:color w:val="000000"/>
          <w:sz w:val="28"/>
          <w:szCs w:val="28"/>
        </w:rPr>
        <w:t>перераб</w:t>
      </w:r>
      <w:proofErr w:type="spellEnd"/>
      <w:r w:rsidRPr="003E1073">
        <w:rPr>
          <w:color w:val="000000"/>
          <w:sz w:val="28"/>
          <w:szCs w:val="28"/>
        </w:rPr>
        <w:t xml:space="preserve">. и доп. М., 2010 </w:t>
      </w:r>
    </w:p>
    <w:p w:rsidR="003E1073" w:rsidRPr="003E1073" w:rsidRDefault="003E1073" w:rsidP="003E1073">
      <w:pPr>
        <w:pStyle w:val="p50"/>
        <w:rPr>
          <w:color w:val="000000"/>
          <w:sz w:val="28"/>
          <w:szCs w:val="28"/>
        </w:rPr>
      </w:pPr>
      <w:r w:rsidRPr="003E1073">
        <w:rPr>
          <w:rStyle w:val="s12"/>
          <w:color w:val="000000"/>
          <w:sz w:val="28"/>
          <w:szCs w:val="28"/>
        </w:rPr>
        <w:t>Дополнительная литература:</w:t>
      </w:r>
    </w:p>
    <w:p w:rsidR="003E1073" w:rsidRPr="003E1073" w:rsidRDefault="003E1073" w:rsidP="003E1073">
      <w:pPr>
        <w:pStyle w:val="p52"/>
        <w:rPr>
          <w:color w:val="000000"/>
          <w:sz w:val="28"/>
          <w:szCs w:val="28"/>
        </w:rPr>
      </w:pPr>
      <w:proofErr w:type="gramStart"/>
      <w:r w:rsidRPr="003E1073">
        <w:rPr>
          <w:rStyle w:val="s1"/>
          <w:color w:val="000000"/>
          <w:sz w:val="28"/>
          <w:szCs w:val="28"/>
        </w:rPr>
        <w:t>1.​</w:t>
      </w:r>
      <w:proofErr w:type="gramEnd"/>
      <w:r w:rsidRPr="003E1073">
        <w:rPr>
          <w:rStyle w:val="s1"/>
          <w:color w:val="000000"/>
          <w:sz w:val="28"/>
          <w:szCs w:val="28"/>
        </w:rPr>
        <w:t> </w:t>
      </w:r>
      <w:proofErr w:type="spellStart"/>
      <w:r w:rsidRPr="003E1073">
        <w:rPr>
          <w:rStyle w:val="s1"/>
          <w:color w:val="000000"/>
          <w:sz w:val="28"/>
          <w:szCs w:val="28"/>
        </w:rPr>
        <w:t>Крутик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 А.Б. Основы предпринимательской деятельности (3-е изд., стер.) учеб. пособие. – М.: Академия, 2010. - 320 с.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>2.​ В.В. Долинская. Предпринимательское право. Учебник. – М: Академия, 2004.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>3.​ И. В. Дойников. Предпринимательское право.– М.: «Издательство Приор», 2000.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 xml:space="preserve">4.​ Предпринимательское право. Учебник для вузов. Под ред. Н. М. Коршунова, Н. Д. </w:t>
      </w:r>
      <w:proofErr w:type="spellStart"/>
      <w:r w:rsidRPr="003E1073">
        <w:rPr>
          <w:rStyle w:val="s1"/>
          <w:color w:val="000000"/>
          <w:sz w:val="28"/>
          <w:szCs w:val="28"/>
        </w:rPr>
        <w:t>Эриашвили</w:t>
      </w:r>
      <w:proofErr w:type="spellEnd"/>
      <w:r w:rsidRPr="003E1073">
        <w:rPr>
          <w:rStyle w:val="s1"/>
          <w:color w:val="000000"/>
          <w:sz w:val="28"/>
          <w:szCs w:val="28"/>
        </w:rPr>
        <w:t xml:space="preserve">. – М.: </w:t>
      </w:r>
      <w:proofErr w:type="spellStart"/>
      <w:r w:rsidRPr="003E1073">
        <w:rPr>
          <w:rStyle w:val="s1"/>
          <w:color w:val="000000"/>
          <w:sz w:val="28"/>
          <w:szCs w:val="28"/>
        </w:rPr>
        <w:t>Юнити</w:t>
      </w:r>
      <w:proofErr w:type="spellEnd"/>
      <w:r w:rsidRPr="003E1073">
        <w:rPr>
          <w:rStyle w:val="s1"/>
          <w:color w:val="000000"/>
          <w:sz w:val="28"/>
          <w:szCs w:val="28"/>
        </w:rPr>
        <w:t>-Дана, Закон и право, 2000.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 xml:space="preserve">5. </w:t>
      </w:r>
      <w:r w:rsidRPr="003E1073">
        <w:rPr>
          <w:color w:val="000000"/>
          <w:sz w:val="28"/>
          <w:szCs w:val="28"/>
        </w:rPr>
        <w:t xml:space="preserve">Белых В. С. Правовое регулирование предпринимательской деятельности в России: </w:t>
      </w:r>
      <w:proofErr w:type="spellStart"/>
      <w:r w:rsidRPr="003E1073">
        <w:rPr>
          <w:color w:val="000000"/>
          <w:sz w:val="28"/>
          <w:szCs w:val="28"/>
        </w:rPr>
        <w:t>моногр</w:t>
      </w:r>
      <w:proofErr w:type="spellEnd"/>
      <w:r w:rsidRPr="003E1073">
        <w:rPr>
          <w:color w:val="000000"/>
          <w:sz w:val="28"/>
          <w:szCs w:val="28"/>
        </w:rPr>
        <w:t xml:space="preserve">. М., 2005. 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>6.</w:t>
      </w:r>
      <w:r w:rsidRPr="003E1073">
        <w:rPr>
          <w:color w:val="000000"/>
          <w:sz w:val="28"/>
          <w:szCs w:val="28"/>
        </w:rPr>
        <w:t xml:space="preserve"> Лебедев К. К. Предпринимательское и коммерческое право: системные аспекты (предпринимательское и коммерческое право в системе права и законодательства, с</w:t>
      </w:r>
      <w:r w:rsidR="007638F3">
        <w:rPr>
          <w:color w:val="000000"/>
          <w:sz w:val="28"/>
          <w:szCs w:val="28"/>
        </w:rPr>
        <w:t>истеме юридических наук и учеб</w:t>
      </w:r>
      <w:r w:rsidRPr="003E1073">
        <w:rPr>
          <w:color w:val="000000"/>
          <w:sz w:val="28"/>
          <w:szCs w:val="28"/>
        </w:rPr>
        <w:t xml:space="preserve">ных дисциплин). </w:t>
      </w:r>
      <w:proofErr w:type="gramStart"/>
      <w:r w:rsidRPr="003E1073">
        <w:rPr>
          <w:color w:val="000000"/>
          <w:sz w:val="28"/>
          <w:szCs w:val="28"/>
        </w:rPr>
        <w:t>СПб.,</w:t>
      </w:r>
      <w:proofErr w:type="gramEnd"/>
      <w:r w:rsidRPr="003E1073">
        <w:rPr>
          <w:color w:val="000000"/>
          <w:sz w:val="28"/>
          <w:szCs w:val="28"/>
        </w:rPr>
        <w:t xml:space="preserve"> 2002. 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rStyle w:val="s1"/>
          <w:color w:val="000000"/>
          <w:sz w:val="28"/>
          <w:szCs w:val="28"/>
        </w:rPr>
        <w:t>7.</w:t>
      </w:r>
      <w:r w:rsidRPr="003E1073">
        <w:rPr>
          <w:color w:val="000000"/>
          <w:sz w:val="28"/>
          <w:szCs w:val="28"/>
        </w:rPr>
        <w:t xml:space="preserve"> Марченко М. Н. Источники права: учеб. пособие. М., 2005.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8. Грибанов В. П. Осуществление и защита гражданских прав. М., 2000.</w:t>
      </w:r>
    </w:p>
    <w:p w:rsidR="003E1073" w:rsidRPr="003E1073" w:rsidRDefault="003E1073" w:rsidP="003E1073">
      <w:pPr>
        <w:pStyle w:val="p51"/>
        <w:rPr>
          <w:color w:val="000000"/>
          <w:sz w:val="28"/>
          <w:szCs w:val="28"/>
        </w:rPr>
      </w:pPr>
    </w:p>
    <w:p w:rsidR="003E1073" w:rsidRPr="003E1073" w:rsidRDefault="003E1073" w:rsidP="003E1073">
      <w:pPr>
        <w:pStyle w:val="p43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 w:rsidRPr="003E1073">
        <w:rPr>
          <w:rStyle w:val="s1"/>
          <w:b/>
          <w:bCs/>
          <w:color w:val="000000"/>
          <w:sz w:val="28"/>
          <w:szCs w:val="28"/>
        </w:rPr>
        <w:t>Интернет-ресурсы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rStyle w:val="s10"/>
          <w:color w:val="000000"/>
          <w:sz w:val="28"/>
          <w:szCs w:val="28"/>
        </w:rPr>
        <w:t>1.​ </w:t>
      </w:r>
      <w:r w:rsidRPr="003E1073">
        <w:rPr>
          <w:color w:val="000000"/>
          <w:sz w:val="28"/>
          <w:szCs w:val="28"/>
        </w:rPr>
        <w:t>http://www.rg.ru – Российская газета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rStyle w:val="s10"/>
          <w:color w:val="000000"/>
          <w:sz w:val="28"/>
          <w:szCs w:val="28"/>
        </w:rPr>
        <w:t>2.​ </w:t>
      </w:r>
      <w:r w:rsidRPr="003E1073">
        <w:rPr>
          <w:color w:val="000000"/>
          <w:sz w:val="28"/>
          <w:szCs w:val="28"/>
        </w:rPr>
        <w:t>http://www.garant.ru – Справочно-правовая система Гарант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rStyle w:val="s10"/>
          <w:color w:val="000000"/>
          <w:sz w:val="28"/>
          <w:szCs w:val="28"/>
        </w:rPr>
        <w:lastRenderedPageBreak/>
        <w:t>3.​ </w:t>
      </w:r>
      <w:r w:rsidRPr="003E1073">
        <w:rPr>
          <w:color w:val="000000"/>
          <w:sz w:val="28"/>
          <w:szCs w:val="28"/>
        </w:rPr>
        <w:t>http://www.consultant.ru – Справочно-правовая система Консультант+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rStyle w:val="s10"/>
          <w:color w:val="000000"/>
          <w:sz w:val="28"/>
          <w:szCs w:val="28"/>
        </w:rPr>
        <w:t>5.​ </w:t>
      </w:r>
      <w:r w:rsidRPr="003E1073">
        <w:rPr>
          <w:color w:val="000000"/>
          <w:sz w:val="28"/>
          <w:szCs w:val="28"/>
        </w:rPr>
        <w:t>http://www.gov.ru – Сервер органов государственной власти России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 служба занятости</w:t>
      </w:r>
    </w:p>
    <w:p w:rsidR="003E1073" w:rsidRPr="003E1073" w:rsidRDefault="003E1073" w:rsidP="003E1073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3E1073">
        <w:rPr>
          <w:rStyle w:val="s10"/>
          <w:color w:val="000000"/>
          <w:sz w:val="28"/>
          <w:szCs w:val="28"/>
        </w:rPr>
        <w:t>6.​ </w:t>
      </w:r>
      <w:r w:rsidRPr="003E1073">
        <w:rPr>
          <w:color w:val="000000"/>
          <w:sz w:val="28"/>
          <w:szCs w:val="28"/>
        </w:rPr>
        <w:t>http://www.government.ru – Правительство России</w:t>
      </w:r>
    </w:p>
    <w:p w:rsidR="003E1073" w:rsidRPr="003E1073" w:rsidRDefault="003E1073" w:rsidP="003E1073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3E1073" w:rsidRPr="003E1073" w:rsidRDefault="003E1073" w:rsidP="003E1073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3E1073" w:rsidRPr="003E1073" w:rsidRDefault="003E1073" w:rsidP="003E1073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E1073">
        <w:rPr>
          <w:b/>
          <w:bCs/>
          <w:color w:val="000000"/>
          <w:sz w:val="28"/>
          <w:szCs w:val="28"/>
        </w:rPr>
        <w:t>Нормативно – правовые акты для изучения.</w:t>
      </w:r>
    </w:p>
    <w:p w:rsidR="003E1073" w:rsidRPr="003E1073" w:rsidRDefault="003E1073" w:rsidP="003E1073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Конституция Российской Федерации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Гражданский кодекс Российской Федерации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Налоговый кодекс Российской Федерации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Уголовный кодекс Российской федерации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Кодекс Российской федерации об административных правонарушениях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N 129-ФЗ "О государственной регистрации юридических лиц и индивидуальных предпринимателей" от 08.08.2001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12.01.1996 N 7-ФЗ "О некоммерческих организациях"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24.07.2007 N 209-ФЗ "О развитии малого и среднего предпринимательства в Российской Федерации"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26.12.1995 N 208-ФЗ "Об акционерных обществах"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26.07.2006 N 135-ФЗ "О защите конкуренции"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21.12.2001 N 178-ФЗ "О приватизации государственного и муниципального имущества"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13.12.1994 N 60-ФЗ "О поставках продукции для федеральных государственных нужд"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lastRenderedPageBreak/>
        <w:t xml:space="preserve">Федеральный закон от 02.12.1994 N 53-ФЗ "О закупках и поставках сельскохозяйственной продукции, сырья и продовольствия для государственных нужд"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775A45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13.07.2015 N 218-ФЗ "О государственной регистрации недвижимости" </w:t>
      </w:r>
    </w:p>
    <w:p w:rsidR="00775A45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26.10.2002 N 127-ФЗ (ред. от 03.07.2016) "О несостоятельности (банкротстве)"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29.10.1998 N 164-ФЗ "О финансовой аренде (лизинге)"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29.11.2001 N 156-ФЗ "Об инвестиционных фондах"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Федеральный закон от 22.04.1996 N 39-ФЗ "О рынке ценных бумаг"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Федеральный закон от 02.12.1990 N 395-1 "О банках и банковской деятельности"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Конвенция УНИДРУА «О международном факторинге», подписанная в г. Оттаве 28 мая 1988 г.,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Конвенция об уступке дебиторской задолженности в международной торговле, принятая 12 декабря 2001 г. Резолюцией 56/81 на 85-м Пленарном заседании 56-й сессии Генеральной Ассамблеи ООН (Конвенция не вступила в силу)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Приказ Минфина России от 30.09.2016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lastRenderedPageBreak/>
        <w:t xml:space="preserve">Постановление Правительства РФ от 24.07.1998 N 822 "Об утверждении Положения об оперативном резерве сельскохозяйственной продукции и продовольствия Правительства Российской Федерации"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 xml:space="preserve">Постановление Правительства РФ от 26.02.1999 N 228 "О лизинге машиностроительной продукции в агропромышленном комплексе Российской Федерации с использованием средств федерального бюджета" </w:t>
      </w:r>
    </w:p>
    <w:p w:rsidR="003E1073" w:rsidRPr="003E1073" w:rsidRDefault="003E1073" w:rsidP="003E1073">
      <w:pPr>
        <w:pStyle w:val="p15"/>
        <w:rPr>
          <w:color w:val="000000"/>
          <w:sz w:val="28"/>
          <w:szCs w:val="28"/>
        </w:rPr>
      </w:pPr>
      <w:r w:rsidRPr="003E1073">
        <w:rPr>
          <w:color w:val="000000"/>
          <w:sz w:val="28"/>
          <w:szCs w:val="28"/>
        </w:rPr>
        <w:t>Постановления Правительства РФ от 30.06.2004 N 331 "Об утверждении Положения о Федеральной антимонопольной службе"</w:t>
      </w:r>
    </w:p>
    <w:p w:rsidR="003E1073" w:rsidRDefault="003E1073" w:rsidP="00733DCE">
      <w:pPr>
        <w:rPr>
          <w:rStyle w:val="s6"/>
        </w:rPr>
      </w:pPr>
    </w:p>
    <w:p w:rsidR="00733DCE" w:rsidRPr="003E1073" w:rsidRDefault="00733DCE" w:rsidP="003E1073">
      <w:pPr>
        <w:rPr>
          <w:rStyle w:val="s6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Список вопросов для подготовки к </w:t>
      </w:r>
      <w:r w:rsidR="00732DAA">
        <w:rPr>
          <w:rStyle w:val="s6"/>
          <w:rFonts w:ascii="Times New Roman" w:hAnsi="Times New Roman" w:cs="Times New Roman"/>
          <w:sz w:val="28"/>
          <w:szCs w:val="28"/>
        </w:rPr>
        <w:t>зачету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.</w:t>
      </w:r>
    </w:p>
    <w:p w:rsidR="00861F21" w:rsidRPr="003E1073" w:rsidRDefault="00733DC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Понятие и признаки предпринимательской деятельности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733DCE" w:rsidRPr="003E1073" w:rsidRDefault="00733DC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Понятие и виды предпринимательских рисков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733DCE" w:rsidRPr="003E1073" w:rsidRDefault="00733DC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7"/>
          <w:rFonts w:ascii="Times New Roman" w:hAnsi="Times New Roman" w:cs="Times New Roman"/>
          <w:sz w:val="28"/>
          <w:szCs w:val="28"/>
        </w:rPr>
        <w:t>Точки зрения на предпринимательское право относительно его положения в системе отраслей российского права.</w:t>
      </w:r>
    </w:p>
    <w:p w:rsidR="00733DC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7"/>
          <w:rFonts w:ascii="Times New Roman" w:hAnsi="Times New Roman" w:cs="Times New Roman"/>
          <w:sz w:val="28"/>
          <w:szCs w:val="28"/>
        </w:rPr>
        <w:t>Источники предпринимательского права: понятие и виды.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Правовое регулирование государственной регистрации лиц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занимающихся предпринимательской деятельностью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Признание предпринимателем главы крестьянского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фермерского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)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хозяйства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осуществляющего деятельность без образования юридического лица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Последствия заключения гражданином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осуществляющим предприниматель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с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кую деятельность без образования юридического лица и без государственной регистрации в качестве индивидуального предпринимателя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сделок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связанных с его фактической предпринимательской деятельностью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Основания и порядок признания судом индивидуального предпринимателя банкротом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Последствия признания индивидуального предпринимателя банкротом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863A6B" w:rsidRPr="00393FAF" w:rsidRDefault="00863A6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порядка признания индивидуального предпринимателя - главы крестьянского (фермерского) хозяйства банкротом. 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Виды коммерческих организаций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–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юридических лиц как субъектов пред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п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ринимательской деятельности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: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хозяйственные товарищества и общества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;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производственные кооперативы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артели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);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государственные и муниципальные унитарные предприятия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;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дочерние и зависимые хозяйственные общества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lastRenderedPageBreak/>
        <w:t>Условия осуществления предпринимательской деятельности некоммерче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с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кими организациями или объединением коммерческих организаций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ассоциацией либо союзом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).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6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Особенности правового статуса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юридической личности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)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коммерческих ор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г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анизаций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–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–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их создания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в том числе государственной регистрации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),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режима их обособленного имущества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выступления в</w:t>
      </w:r>
      <w:r w:rsidR="00863A6B">
        <w:rPr>
          <w:rStyle w:val="s6"/>
          <w:rFonts w:ascii="Times New Roman" w:hAnsi="Times New Roman" w:cs="Times New Roman"/>
          <w:sz w:val="28"/>
          <w:szCs w:val="28"/>
        </w:rPr>
        <w:t xml:space="preserve"> обороте и суде от своего имени.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Особенности правового статуса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(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юридической личности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)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коммерческих ор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г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анизаций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–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–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имущественной ответственности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а также их права собственности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лицензирования деятельности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регистрации и ликвидации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Виды коммерческих организаций – юридических лиц, ликвидируемых в режиме несостоятельности (банкротства).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Законодательство о несостоятельности (банкротстве) юридических лиц.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Признаки банкротства юридического лица.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Разбирательство дел о банкротстве в арбитражном суде.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Очередность удовлетворения требований кредиторов.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 xml:space="preserve">Особенности банкротства кредитных организаций, страховых организаций, профессиональных участников рынка ценных бумаг и </w:t>
      </w:r>
      <w:r w:rsidRPr="00923C14">
        <w:rPr>
          <w:rFonts w:ascii="Times New Roman" w:hAnsi="Times New Roman" w:cs="Times New Roman"/>
          <w:sz w:val="28"/>
          <w:szCs w:val="28"/>
        </w:rPr>
        <w:t>субъектов естественных монополий топливно-энергетического комплекса.</w:t>
      </w:r>
      <w:r w:rsidR="00923C14" w:rsidRPr="00923C14">
        <w:rPr>
          <w:rFonts w:ascii="Times New Roman" w:hAnsi="Times New Roman" w:cs="Times New Roman"/>
          <w:sz w:val="28"/>
          <w:szCs w:val="28"/>
        </w:rPr>
        <w:t xml:space="preserve"> </w:t>
      </w:r>
      <w:r w:rsidR="00923C14" w:rsidRPr="00D7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Ускоренный порядок применения процедур банкротства</w:t>
      </w:r>
      <w:r w:rsidR="00923C14" w:rsidRPr="0092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 xml:space="preserve"> Предприятие как объект прав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используемый для осуществления предпринимательской деятельности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Фирменное наименование как объект исключительных прав юридического лица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являющегося коммерческой организацией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Содержание исключительных прав и гражданско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-</w:t>
      </w:r>
      <w:r w:rsidRPr="003E1073">
        <w:rPr>
          <w:rFonts w:ascii="Times New Roman" w:hAnsi="Times New Roman" w:cs="Times New Roman"/>
          <w:sz w:val="28"/>
          <w:szCs w:val="28"/>
        </w:rPr>
        <w:t>правовой режим ноу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-</w:t>
      </w:r>
      <w:r w:rsidRPr="003E1073">
        <w:rPr>
          <w:rFonts w:ascii="Times New Roman" w:hAnsi="Times New Roman" w:cs="Times New Roman"/>
          <w:sz w:val="28"/>
          <w:szCs w:val="28"/>
        </w:rPr>
        <w:t>хау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92B6E" w:rsidRPr="00292B6E" w:rsidRDefault="00732DAA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bookmarkStart w:id="0" w:name="_GoBack"/>
      <w:bookmarkEnd w:id="0"/>
      <w:r w:rsidR="00292B6E" w:rsidRPr="00292B6E">
        <w:rPr>
          <w:rFonts w:ascii="Times New Roman" w:hAnsi="Times New Roman" w:cs="Times New Roman"/>
          <w:color w:val="000000"/>
          <w:sz w:val="28"/>
          <w:szCs w:val="28"/>
        </w:rPr>
        <w:t xml:space="preserve"> места происхождения товара как объект исключительных прав.</w:t>
      </w:r>
    </w:p>
    <w:p w:rsidR="006951FB" w:rsidRPr="00292B6E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292B6E">
        <w:rPr>
          <w:rFonts w:ascii="Times New Roman" w:hAnsi="Times New Roman" w:cs="Times New Roman"/>
          <w:sz w:val="28"/>
          <w:szCs w:val="28"/>
        </w:rPr>
        <w:t>Первоначальные и производные способы приобретения исключительных прав</w:t>
      </w:r>
      <w:r w:rsidRPr="00292B6E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292B6E">
        <w:rPr>
          <w:rStyle w:val="s6"/>
          <w:rFonts w:ascii="Times New Roman" w:hAnsi="Times New Roman" w:cs="Times New Roman"/>
          <w:sz w:val="28"/>
          <w:szCs w:val="28"/>
        </w:rPr>
        <w:t>Понятие конкуренции как состязательности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 xml:space="preserve"> субъектов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Style w:val="s7"/>
          <w:rFonts w:ascii="Times New Roman" w:hAnsi="Times New Roman" w:cs="Times New Roman"/>
          <w:sz w:val="28"/>
          <w:szCs w:val="28"/>
        </w:rPr>
      </w:pPr>
      <w:r w:rsidRPr="003E1073">
        <w:rPr>
          <w:rStyle w:val="s6"/>
          <w:rFonts w:ascii="Times New Roman" w:hAnsi="Times New Roman" w:cs="Times New Roman"/>
          <w:sz w:val="28"/>
          <w:szCs w:val="28"/>
        </w:rPr>
        <w:t>Понятие коммерческого представительства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используемого только в пред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п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ринимательской деятельности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Style w:val="s6"/>
          <w:rFonts w:ascii="Times New Roman" w:hAnsi="Times New Roman" w:cs="Times New Roman"/>
          <w:sz w:val="28"/>
          <w:szCs w:val="28"/>
        </w:rPr>
        <w:t>Его отличие от различных форм общегражданского представительства</w:t>
      </w:r>
      <w:r w:rsidRPr="003E1073">
        <w:rPr>
          <w:rStyle w:val="s7"/>
          <w:rFonts w:ascii="Times New Roman" w:hAnsi="Times New Roman" w:cs="Times New Roman"/>
          <w:sz w:val="28"/>
          <w:szCs w:val="28"/>
        </w:rPr>
        <w:t>.</w:t>
      </w:r>
    </w:p>
    <w:p w:rsidR="00B6029E" w:rsidRPr="003E1073" w:rsidRDefault="00B6029E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 xml:space="preserve">Критерии видов, количества и стоимости имущества, находящегося в собственности (ином вещном праве) субъектов предпринимательской деятельности (цели деятельности, общая правоспособность, </w:t>
      </w:r>
      <w:r w:rsidRPr="003E1073">
        <w:rPr>
          <w:rFonts w:ascii="Times New Roman" w:hAnsi="Times New Roman" w:cs="Times New Roman"/>
          <w:sz w:val="28"/>
          <w:szCs w:val="28"/>
        </w:rPr>
        <w:lastRenderedPageBreak/>
        <w:t>обороноспособность вещей, соответствие основным началам гражданского законодательства).</w:t>
      </w:r>
    </w:p>
    <w:p w:rsidR="00B6029E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Первоначальные и производные способы приобретения исключительных прав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Общие основания возникновения солидарных обязательств.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Солидарная обязанность должников. Солидарные требования кредиторов.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Общие основания ответственности по обязательству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: </w:t>
      </w:r>
      <w:r w:rsidRPr="003E1073">
        <w:rPr>
          <w:rFonts w:ascii="Times New Roman" w:hAnsi="Times New Roman" w:cs="Times New Roman"/>
          <w:sz w:val="28"/>
          <w:szCs w:val="28"/>
        </w:rPr>
        <w:t>наличие фактов нару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ш</w:t>
      </w:r>
      <w:r w:rsidRPr="003E1073">
        <w:rPr>
          <w:rFonts w:ascii="Times New Roman" w:hAnsi="Times New Roman" w:cs="Times New Roman"/>
          <w:sz w:val="28"/>
          <w:szCs w:val="28"/>
        </w:rPr>
        <w:t>ения договорного обязательства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причинения внедоговорного вреда или неосно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в</w:t>
      </w:r>
      <w:r w:rsidRPr="003E1073">
        <w:rPr>
          <w:rFonts w:ascii="Times New Roman" w:hAnsi="Times New Roman" w:cs="Times New Roman"/>
          <w:sz w:val="28"/>
          <w:szCs w:val="28"/>
        </w:rPr>
        <w:t>ательного обогащения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; </w:t>
      </w:r>
      <w:r w:rsidRPr="003E1073">
        <w:rPr>
          <w:rFonts w:ascii="Times New Roman" w:hAnsi="Times New Roman" w:cs="Times New Roman"/>
          <w:sz w:val="28"/>
          <w:szCs w:val="28"/>
        </w:rPr>
        <w:t>причинно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-</w:t>
      </w:r>
      <w:r w:rsidRPr="003E1073">
        <w:rPr>
          <w:rFonts w:ascii="Times New Roman" w:hAnsi="Times New Roman" w:cs="Times New Roman"/>
          <w:sz w:val="28"/>
          <w:szCs w:val="28"/>
        </w:rPr>
        <w:t>следственная связь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; </w:t>
      </w:r>
      <w:r w:rsidRPr="003E1073">
        <w:rPr>
          <w:rFonts w:ascii="Times New Roman" w:hAnsi="Times New Roman" w:cs="Times New Roman"/>
          <w:sz w:val="28"/>
          <w:szCs w:val="28"/>
        </w:rPr>
        <w:t>противоправность поведе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н</w:t>
      </w:r>
      <w:r w:rsidRPr="003E1073">
        <w:rPr>
          <w:rFonts w:ascii="Times New Roman" w:hAnsi="Times New Roman" w:cs="Times New Roman"/>
          <w:sz w:val="28"/>
          <w:szCs w:val="28"/>
        </w:rPr>
        <w:t xml:space="preserve">ия нарушителя 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(</w:t>
      </w:r>
      <w:proofErr w:type="spellStart"/>
      <w:r w:rsidRPr="003E1073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приобретателя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).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Ответственность независимо от вины лица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не исполнившего или ненадле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ж</w:t>
      </w:r>
      <w:r w:rsidRPr="003E1073">
        <w:rPr>
          <w:rFonts w:ascii="Times New Roman" w:hAnsi="Times New Roman" w:cs="Times New Roman"/>
          <w:sz w:val="28"/>
          <w:szCs w:val="28"/>
        </w:rPr>
        <w:t>ащим образом исполнившего обязательство при осуществлении предпринима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т</w:t>
      </w:r>
      <w:r w:rsidRPr="003E1073">
        <w:rPr>
          <w:rFonts w:ascii="Times New Roman" w:hAnsi="Times New Roman" w:cs="Times New Roman"/>
          <w:sz w:val="28"/>
          <w:szCs w:val="28"/>
        </w:rPr>
        <w:t>ельской деятельности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 непреодолимой силы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Негативные обстоятельст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в</w:t>
      </w:r>
      <w:r w:rsidRPr="003E1073">
        <w:rPr>
          <w:rFonts w:ascii="Times New Roman" w:hAnsi="Times New Roman" w:cs="Times New Roman"/>
          <w:sz w:val="28"/>
          <w:szCs w:val="28"/>
        </w:rPr>
        <w:t>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не относимые законом к непреодолимой силе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 договора поставки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Использование поставляемых товаров только в предпринимательской деятельности или в иных целях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не связанных с личным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семейным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домашним потреблением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Заключение договора поставки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Существенные условия договора поставки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Определение количества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ассортимента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качества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комплектности и других требований к поставляемым товарам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Исполнение обязательств по договору поставки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Порядок поставки и доставка товаров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Законодательство и другие правовые акты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регулирующие отношения по поставкам товаров для государственных нужд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Государственный контракт на поставку товаров для государственных нужд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: </w:t>
      </w: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основания и порядок заключения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Заключение договора поставки товаров для государственных нужд.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стороны и предмет договора контрактации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Законодательство и другие правовые акты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регулирующие отношения по договору контрактации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 и предмет договора продажи предприятия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Переход к покупателю средств индивидуализации продавца и его товаров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работ или услуг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6951F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Форма и государственная регистрация договора продажи предприятия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Переход права собственности на предприятие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6951F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предмет и другие существенные условия договора аренды предприятия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Форма и государственная регистрация договора аренды предприятия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Передача арендованного предприятия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Права и обязанности сторон по договору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 </w:t>
      </w:r>
      <w:r w:rsidRPr="003E1073">
        <w:rPr>
          <w:rFonts w:ascii="Times New Roman" w:hAnsi="Times New Roman" w:cs="Times New Roman"/>
          <w:sz w:val="28"/>
          <w:szCs w:val="28"/>
        </w:rPr>
        <w:t>аренды предприятия.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Значение и сфера применения договора лизинга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Понятие лизинга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договора лизинга и лизинговой сделки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Законодательство и другие правовые акты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регулирующие лизинговую деятельность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Формы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типы и виды лизинга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Права и обязанности участников договора лизинга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предмет и виды договора строительного подряда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Законодательство и другие правовые акты о договоре строительного подряда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  <w:r w:rsidRPr="003E1073">
        <w:rPr>
          <w:rFonts w:ascii="Times New Roman" w:hAnsi="Times New Roman" w:cs="Times New Roman"/>
          <w:sz w:val="28"/>
          <w:szCs w:val="28"/>
        </w:rPr>
        <w:t xml:space="preserve"> Заключение договора строительного подряда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строительного подряда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стороны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предмет и другие существенные условия договора подряда на выполнение проектных и изыскательских работ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Исполнение договора подряда на выполнение проектных и изыскательских работ.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 xml:space="preserve">стороны и предмет договора складского хранения 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(</w:t>
      </w:r>
      <w:r w:rsidRPr="003E1073">
        <w:rPr>
          <w:rFonts w:ascii="Times New Roman" w:hAnsi="Times New Roman" w:cs="Times New Roman"/>
          <w:sz w:val="28"/>
          <w:szCs w:val="28"/>
        </w:rPr>
        <w:t>с участием товарных складов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не являющихся складами общего пользования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).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складского хранения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стороны и предмет договора доверительного управления имуществом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Объект доверительного управления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Существенные условия и форма договора доверительного управления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Права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Pr="003E1073">
        <w:rPr>
          <w:rFonts w:ascii="Times New Roman" w:hAnsi="Times New Roman" w:cs="Times New Roman"/>
          <w:sz w:val="28"/>
          <w:szCs w:val="28"/>
        </w:rPr>
        <w:t>обязанности и ответственность доверительного управляющего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20745B" w:rsidP="003E1073">
      <w:pPr>
        <w:pStyle w:val="a3"/>
        <w:numPr>
          <w:ilvl w:val="0"/>
          <w:numId w:val="1"/>
        </w:numPr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Понятие и стороны договора факторинга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20745B" w:rsidRPr="003E1073" w:rsidRDefault="00BA5631" w:rsidP="00BB1403">
      <w:pPr>
        <w:pStyle w:val="a3"/>
        <w:numPr>
          <w:ilvl w:val="0"/>
          <w:numId w:val="1"/>
        </w:numPr>
        <w:spacing w:after="0"/>
        <w:ind w:left="0" w:firstLine="0"/>
        <w:rPr>
          <w:rStyle w:val="s17"/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Предмет договора факторинга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. </w:t>
      </w:r>
      <w:r w:rsidRPr="003E1073">
        <w:rPr>
          <w:rFonts w:ascii="Times New Roman" w:hAnsi="Times New Roman" w:cs="Times New Roman"/>
          <w:sz w:val="28"/>
          <w:szCs w:val="28"/>
        </w:rPr>
        <w:t>Российские и международные правовые акты о факторинге</w:t>
      </w:r>
      <w:r w:rsidRPr="003E1073">
        <w:rPr>
          <w:rStyle w:val="s17"/>
          <w:rFonts w:ascii="Times New Roman" w:hAnsi="Times New Roman" w:cs="Times New Roman"/>
          <w:sz w:val="28"/>
          <w:szCs w:val="28"/>
        </w:rPr>
        <w:t>.</w:t>
      </w:r>
    </w:p>
    <w:p w:rsidR="00BA5631" w:rsidRPr="003E1073" w:rsidRDefault="00BA5631" w:rsidP="003E1073">
      <w:pPr>
        <w:pStyle w:val="p38"/>
        <w:numPr>
          <w:ilvl w:val="0"/>
          <w:numId w:val="1"/>
        </w:numPr>
        <w:ind w:left="0" w:firstLine="0"/>
        <w:rPr>
          <w:sz w:val="28"/>
          <w:szCs w:val="28"/>
        </w:rPr>
      </w:pPr>
      <w:r w:rsidRPr="003E1073">
        <w:rPr>
          <w:sz w:val="28"/>
          <w:szCs w:val="28"/>
        </w:rPr>
        <w:t xml:space="preserve">Передача исключительных прав по договору коммерческой концессии </w:t>
      </w:r>
      <w:r w:rsidRPr="003E1073">
        <w:rPr>
          <w:rStyle w:val="s17"/>
          <w:sz w:val="28"/>
          <w:szCs w:val="28"/>
        </w:rPr>
        <w:t>(</w:t>
      </w:r>
      <w:r w:rsidRPr="003E1073">
        <w:rPr>
          <w:sz w:val="28"/>
          <w:szCs w:val="28"/>
        </w:rPr>
        <w:t>договору франчайзинга</w:t>
      </w:r>
      <w:r w:rsidRPr="003E1073">
        <w:rPr>
          <w:rStyle w:val="s17"/>
          <w:sz w:val="28"/>
          <w:szCs w:val="28"/>
        </w:rPr>
        <w:t xml:space="preserve">) </w:t>
      </w:r>
      <w:r w:rsidRPr="003E1073">
        <w:rPr>
          <w:sz w:val="28"/>
          <w:szCs w:val="28"/>
        </w:rPr>
        <w:t xml:space="preserve">и договору продажи </w:t>
      </w:r>
      <w:r w:rsidRPr="003E1073">
        <w:rPr>
          <w:rStyle w:val="s17"/>
          <w:sz w:val="28"/>
          <w:szCs w:val="28"/>
        </w:rPr>
        <w:t>(</w:t>
      </w:r>
      <w:r w:rsidRPr="003E1073">
        <w:rPr>
          <w:sz w:val="28"/>
          <w:szCs w:val="28"/>
        </w:rPr>
        <w:t>аренды</w:t>
      </w:r>
      <w:r w:rsidRPr="003E1073">
        <w:rPr>
          <w:rStyle w:val="s17"/>
          <w:sz w:val="28"/>
          <w:szCs w:val="28"/>
        </w:rPr>
        <w:t xml:space="preserve">) </w:t>
      </w:r>
      <w:r w:rsidRPr="003E1073">
        <w:rPr>
          <w:sz w:val="28"/>
          <w:szCs w:val="28"/>
        </w:rPr>
        <w:t>предприятия</w:t>
      </w:r>
      <w:r w:rsidRPr="003E1073">
        <w:rPr>
          <w:rStyle w:val="s17"/>
          <w:sz w:val="28"/>
          <w:szCs w:val="28"/>
        </w:rPr>
        <w:t>.</w:t>
      </w:r>
    </w:p>
    <w:p w:rsidR="00BA5631" w:rsidRPr="003E1073" w:rsidRDefault="00BA5631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1073">
        <w:rPr>
          <w:rFonts w:ascii="Times New Roman" w:hAnsi="Times New Roman" w:cs="Times New Roman"/>
          <w:sz w:val="28"/>
          <w:szCs w:val="28"/>
        </w:rPr>
        <w:t>Авторские договоры и договоры о передаче смежных прав</w:t>
      </w:r>
    </w:p>
    <w:p w:rsidR="00BA5631" w:rsidRDefault="00393FAF" w:rsidP="003E10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BA5631" w:rsidRPr="003E1073">
        <w:rPr>
          <w:rFonts w:ascii="Times New Roman" w:hAnsi="Times New Roman" w:cs="Times New Roman"/>
          <w:sz w:val="28"/>
          <w:szCs w:val="28"/>
        </w:rPr>
        <w:t>на выполнение научно</w:t>
      </w:r>
      <w:r w:rsidR="00BA5631" w:rsidRPr="003E1073">
        <w:rPr>
          <w:rStyle w:val="s17"/>
          <w:rFonts w:ascii="Times New Roman" w:hAnsi="Times New Roman" w:cs="Times New Roman"/>
          <w:sz w:val="28"/>
          <w:szCs w:val="28"/>
        </w:rPr>
        <w:t>-</w:t>
      </w:r>
      <w:r w:rsidR="00BA5631" w:rsidRPr="003E1073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BA5631" w:rsidRPr="003E1073">
        <w:rPr>
          <w:rStyle w:val="s17"/>
          <w:rFonts w:ascii="Times New Roman" w:hAnsi="Times New Roman" w:cs="Times New Roman"/>
          <w:sz w:val="28"/>
          <w:szCs w:val="28"/>
        </w:rPr>
        <w:t xml:space="preserve">, </w:t>
      </w:r>
      <w:r w:rsidR="00BA5631" w:rsidRPr="003E1073">
        <w:rPr>
          <w:rFonts w:ascii="Times New Roman" w:hAnsi="Times New Roman" w:cs="Times New Roman"/>
          <w:sz w:val="28"/>
          <w:szCs w:val="28"/>
        </w:rPr>
        <w:t>опытно</w:t>
      </w:r>
      <w:r w:rsidR="00BA5631" w:rsidRPr="003E1073">
        <w:rPr>
          <w:rStyle w:val="s17"/>
          <w:rFonts w:ascii="Times New Roman" w:hAnsi="Times New Roman" w:cs="Times New Roman"/>
          <w:sz w:val="28"/>
          <w:szCs w:val="28"/>
        </w:rPr>
        <w:t>-</w:t>
      </w:r>
      <w:r w:rsidR="00BA5631" w:rsidRPr="003E1073">
        <w:rPr>
          <w:rFonts w:ascii="Times New Roman" w:hAnsi="Times New Roman" w:cs="Times New Roman"/>
          <w:sz w:val="28"/>
          <w:szCs w:val="28"/>
        </w:rPr>
        <w:t>конструкторских и технологических работ</w:t>
      </w:r>
      <w:r w:rsidR="003E1073" w:rsidRPr="003E1073">
        <w:rPr>
          <w:rFonts w:ascii="Times New Roman" w:hAnsi="Times New Roman" w:cs="Times New Roman"/>
          <w:sz w:val="28"/>
          <w:szCs w:val="28"/>
        </w:rPr>
        <w:t>.</w:t>
      </w:r>
    </w:p>
    <w:p w:rsidR="00EC1111" w:rsidRDefault="00EC1111" w:rsidP="00EC1111">
      <w:pPr>
        <w:rPr>
          <w:rFonts w:ascii="Times New Roman" w:hAnsi="Times New Roman" w:cs="Times New Roman"/>
          <w:sz w:val="28"/>
          <w:szCs w:val="28"/>
        </w:rPr>
      </w:pPr>
    </w:p>
    <w:p w:rsidR="00923C14" w:rsidRPr="00EC1111" w:rsidRDefault="00923C14" w:rsidP="00EC1111">
      <w:pPr>
        <w:rPr>
          <w:rFonts w:ascii="Times New Roman" w:hAnsi="Times New Roman" w:cs="Times New Roman"/>
          <w:sz w:val="28"/>
          <w:szCs w:val="28"/>
        </w:rPr>
      </w:pPr>
    </w:p>
    <w:sectPr w:rsidR="00923C14" w:rsidRPr="00EC1111" w:rsidSect="0097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77E"/>
    <w:multiLevelType w:val="hybridMultilevel"/>
    <w:tmpl w:val="18E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DCE"/>
    <w:rsid w:val="0020745B"/>
    <w:rsid w:val="00292B6E"/>
    <w:rsid w:val="00393FAF"/>
    <w:rsid w:val="003E1073"/>
    <w:rsid w:val="00524A93"/>
    <w:rsid w:val="00635AE8"/>
    <w:rsid w:val="006951FB"/>
    <w:rsid w:val="00732DAA"/>
    <w:rsid w:val="00733DCE"/>
    <w:rsid w:val="007638F3"/>
    <w:rsid w:val="00767243"/>
    <w:rsid w:val="00775A45"/>
    <w:rsid w:val="00861F21"/>
    <w:rsid w:val="00863A6B"/>
    <w:rsid w:val="00923C14"/>
    <w:rsid w:val="0097751A"/>
    <w:rsid w:val="00B6029E"/>
    <w:rsid w:val="00BA5631"/>
    <w:rsid w:val="00BB1403"/>
    <w:rsid w:val="00E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F607-B9FD-4A0E-AFCA-5C2B64A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733DCE"/>
  </w:style>
  <w:style w:type="character" w:customStyle="1" w:styleId="s7">
    <w:name w:val="s7"/>
    <w:basedOn w:val="a0"/>
    <w:rsid w:val="00733DCE"/>
  </w:style>
  <w:style w:type="paragraph" w:styleId="a3">
    <w:name w:val="List Paragraph"/>
    <w:basedOn w:val="a"/>
    <w:uiPriority w:val="34"/>
    <w:qFormat/>
    <w:rsid w:val="00733DCE"/>
    <w:pPr>
      <w:ind w:left="720"/>
      <w:contextualSpacing/>
    </w:pPr>
  </w:style>
  <w:style w:type="character" w:customStyle="1" w:styleId="s17">
    <w:name w:val="s17"/>
    <w:basedOn w:val="a0"/>
    <w:rsid w:val="00B6029E"/>
  </w:style>
  <w:style w:type="paragraph" w:customStyle="1" w:styleId="p38">
    <w:name w:val="p38"/>
    <w:basedOn w:val="a"/>
    <w:rsid w:val="00B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1073"/>
  </w:style>
  <w:style w:type="paragraph" w:customStyle="1" w:styleId="p45">
    <w:name w:val="p45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3E1073"/>
  </w:style>
  <w:style w:type="paragraph" w:customStyle="1" w:styleId="p47">
    <w:name w:val="p47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073"/>
  </w:style>
  <w:style w:type="paragraph" w:customStyle="1" w:styleId="p43">
    <w:name w:val="p43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E1073"/>
  </w:style>
  <w:style w:type="paragraph" w:styleId="a4">
    <w:name w:val="Normal (Web)"/>
    <w:basedOn w:val="a"/>
    <w:uiPriority w:val="99"/>
    <w:semiHidden/>
    <w:unhideWhenUsed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E1073"/>
  </w:style>
  <w:style w:type="paragraph" w:customStyle="1" w:styleId="p52">
    <w:name w:val="p52"/>
    <w:basedOn w:val="a"/>
    <w:rsid w:val="003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73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5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2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2017-09-11T15:55:00Z</dcterms:created>
  <dcterms:modified xsi:type="dcterms:W3CDTF">2017-09-12T12:28:00Z</dcterms:modified>
</cp:coreProperties>
</file>